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57E70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00FE38" wp14:editId="4425A441">
            <wp:simplePos x="0" y="0"/>
            <wp:positionH relativeFrom="column">
              <wp:posOffset>1905</wp:posOffset>
            </wp:positionH>
            <wp:positionV relativeFrom="paragraph">
              <wp:posOffset>40005</wp:posOffset>
            </wp:positionV>
            <wp:extent cx="4761230" cy="47612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14_NpAdvH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E70" w:rsidRDefault="00757E70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757E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5AB" w:rsidRDefault="000005AB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P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Комитет здравоохранения Курской области</w:t>
      </w:r>
    </w:p>
    <w:p w:rsidR="00757E70" w:rsidRP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57E70" w:rsidRP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2016 г.</w:t>
      </w: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P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Pr="00757E70" w:rsidRDefault="00757E70" w:rsidP="000005AB">
      <w:pPr>
        <w:pStyle w:val="a5"/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E70" w:rsidRDefault="00757E70" w:rsidP="000005AB">
      <w:pPr>
        <w:shd w:val="clear" w:color="auto" w:fill="EAF1DD" w:themeFill="accent3" w:themeFillTint="3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497" w:rsidRPr="00757E70" w:rsidRDefault="00BB3844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7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72"/>
          <w:szCs w:val="28"/>
          <w:lang w:eastAsia="ru-RU"/>
        </w:rPr>
        <w:t xml:space="preserve">Бронхиальная астма </w:t>
      </w:r>
      <w:r w:rsidR="007F4497" w:rsidRPr="00757E70">
        <w:rPr>
          <w:rFonts w:ascii="Times New Roman" w:hAnsi="Times New Roman" w:cs="Times New Roman"/>
          <w:b/>
          <w:sz w:val="72"/>
          <w:szCs w:val="28"/>
          <w:lang w:eastAsia="ru-RU"/>
        </w:rPr>
        <w:t>не приговор</w:t>
      </w:r>
    </w:p>
    <w:p w:rsidR="007F4497" w:rsidRDefault="007F4497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center"/>
        <w:rPr>
          <w:rFonts w:ascii="Times New Roman" w:hAnsi="Times New Roman" w:cs="Times New Roman"/>
          <w:sz w:val="26"/>
          <w:szCs w:val="26"/>
        </w:rPr>
      </w:pPr>
    </w:p>
    <w:p w:rsidR="00757E70" w:rsidRPr="00757E70" w:rsidRDefault="00757E70" w:rsidP="000005AB">
      <w:pPr>
        <w:shd w:val="clear" w:color="auto" w:fill="EAF1DD" w:themeFill="accent3" w:themeFillTint="33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Памятка для родителей</w:t>
      </w: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0005AB" w:rsidRDefault="000005AB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57E70" w:rsidRDefault="00757E70" w:rsidP="000005AB">
      <w:pPr>
        <w:pStyle w:val="a5"/>
        <w:shd w:val="clear" w:color="auto" w:fill="EAF1DD" w:themeFill="accent3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7F4497" w:rsidRPr="00757E70" w:rsidRDefault="007F4497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b/>
          <w:sz w:val="32"/>
          <w:szCs w:val="26"/>
        </w:rPr>
        <w:lastRenderedPageBreak/>
        <w:t>Бронхиальная астма</w:t>
      </w:r>
      <w:r w:rsidRPr="00757E70">
        <w:rPr>
          <w:rFonts w:ascii="Times New Roman" w:hAnsi="Times New Roman" w:cs="Times New Roman"/>
          <w:sz w:val="32"/>
          <w:szCs w:val="26"/>
        </w:rPr>
        <w:t xml:space="preserve"> — это инфекционно-аллергическое заболевание, основными признаками которого являются приступы или периодические состояния </w:t>
      </w:r>
      <w:r w:rsidR="00B55D93" w:rsidRPr="00757E70">
        <w:rPr>
          <w:rFonts w:ascii="Times New Roman" w:hAnsi="Times New Roman" w:cs="Times New Roman"/>
          <w:sz w:val="32"/>
          <w:szCs w:val="26"/>
        </w:rPr>
        <w:t>удушья.</w:t>
      </w: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 xml:space="preserve">Заболевание обычно начинается в </w:t>
      </w:r>
      <w:r w:rsidR="00014380" w:rsidRPr="00757E70">
        <w:rPr>
          <w:rFonts w:ascii="Times New Roman" w:hAnsi="Times New Roman" w:cs="Times New Roman"/>
          <w:sz w:val="32"/>
          <w:szCs w:val="26"/>
        </w:rPr>
        <w:t>детском</w:t>
      </w:r>
      <w:r w:rsidRPr="00757E70">
        <w:rPr>
          <w:rFonts w:ascii="Times New Roman" w:hAnsi="Times New Roman" w:cs="Times New Roman"/>
          <w:sz w:val="32"/>
          <w:szCs w:val="26"/>
        </w:rPr>
        <w:t xml:space="preserve"> возрасте. Около 50% детей при правильном лечении избавляются от </w:t>
      </w:r>
      <w:r w:rsidR="00014380" w:rsidRPr="00757E70">
        <w:rPr>
          <w:rFonts w:ascii="Times New Roman" w:hAnsi="Times New Roman" w:cs="Times New Roman"/>
          <w:sz w:val="32"/>
          <w:szCs w:val="26"/>
        </w:rPr>
        <w:t xml:space="preserve">приступов </w:t>
      </w:r>
      <w:r w:rsidR="00B55D93" w:rsidRPr="00757E70">
        <w:rPr>
          <w:rFonts w:ascii="Times New Roman" w:hAnsi="Times New Roman" w:cs="Times New Roman"/>
          <w:sz w:val="32"/>
          <w:szCs w:val="26"/>
        </w:rPr>
        <w:t>к взрослому возрасту</w:t>
      </w:r>
      <w:r w:rsidRPr="00757E70">
        <w:rPr>
          <w:rFonts w:ascii="Times New Roman" w:hAnsi="Times New Roman" w:cs="Times New Roman"/>
          <w:sz w:val="32"/>
          <w:szCs w:val="26"/>
        </w:rPr>
        <w:t>.</w:t>
      </w: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  <w:r w:rsidRPr="00757E70">
        <w:rPr>
          <w:rFonts w:ascii="Times New Roman" w:hAnsi="Times New Roman" w:cs="Times New Roman"/>
          <w:b/>
          <w:sz w:val="32"/>
          <w:szCs w:val="26"/>
        </w:rPr>
        <w:t>Как проявляется астма у детей</w:t>
      </w: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>Основной симптом астмы – хронический сухой кашель</w:t>
      </w:r>
      <w:r w:rsidR="00014380" w:rsidRPr="00757E70">
        <w:rPr>
          <w:rFonts w:ascii="Times New Roman" w:hAnsi="Times New Roman" w:cs="Times New Roman"/>
          <w:sz w:val="32"/>
          <w:szCs w:val="26"/>
        </w:rPr>
        <w:t xml:space="preserve"> и одышка</w:t>
      </w:r>
      <w:r w:rsidRPr="00757E70">
        <w:rPr>
          <w:rFonts w:ascii="Times New Roman" w:hAnsi="Times New Roman" w:cs="Times New Roman"/>
          <w:sz w:val="32"/>
          <w:szCs w:val="26"/>
        </w:rPr>
        <w:t xml:space="preserve">. При этом у ребенка не повышается температура и не отделяется мокрота. Приступ начинается с кашля, затем развивается одышка (ощущение нехватки воздуха). </w:t>
      </w:r>
    </w:p>
    <w:p w:rsidR="00920A54" w:rsidRPr="00757E70" w:rsidRDefault="00920A5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>Дыхание ребенка при этом шумное, свистящее</w:t>
      </w:r>
      <w:r w:rsidR="00B55D93" w:rsidRPr="00757E70">
        <w:rPr>
          <w:rFonts w:ascii="Times New Roman" w:hAnsi="Times New Roman" w:cs="Times New Roman"/>
          <w:sz w:val="32"/>
          <w:szCs w:val="26"/>
        </w:rPr>
        <w:t xml:space="preserve">. </w:t>
      </w:r>
      <w:r w:rsidRPr="00757E70">
        <w:rPr>
          <w:rFonts w:ascii="Times New Roman" w:hAnsi="Times New Roman" w:cs="Times New Roman"/>
          <w:sz w:val="32"/>
          <w:szCs w:val="26"/>
        </w:rPr>
        <w:t>Часто перед приступом появляется насморк, заложенность носа, зудящая сыпь на коже. Дети постарше в такие моменты могут жаловаться на чувство сжатия в груди и нехватку воздуха.</w:t>
      </w:r>
    </w:p>
    <w:p w:rsidR="001C3939" w:rsidRPr="00757E70" w:rsidRDefault="001C3939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  <w:r w:rsidRPr="00757E70">
        <w:rPr>
          <w:rFonts w:ascii="Times New Roman" w:hAnsi="Times New Roman" w:cs="Times New Roman"/>
          <w:b/>
          <w:sz w:val="32"/>
          <w:szCs w:val="26"/>
        </w:rPr>
        <w:t xml:space="preserve">Причины бронхиальной астмы </w:t>
      </w: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 xml:space="preserve">Есть два основных провоцирующих фактора для бронхиальной астмы: </w:t>
      </w:r>
      <w:r w:rsidRPr="00757E70">
        <w:rPr>
          <w:rFonts w:ascii="Times New Roman" w:hAnsi="Times New Roman" w:cs="Times New Roman"/>
          <w:i/>
          <w:sz w:val="32"/>
          <w:szCs w:val="26"/>
        </w:rPr>
        <w:t>это аллергия и воспалительные заболевания дыхательных путей</w:t>
      </w:r>
      <w:r w:rsidRPr="00757E70">
        <w:rPr>
          <w:rFonts w:ascii="Times New Roman" w:hAnsi="Times New Roman" w:cs="Times New Roman"/>
          <w:sz w:val="32"/>
          <w:szCs w:val="26"/>
        </w:rPr>
        <w:t xml:space="preserve">. </w:t>
      </w:r>
    </w:p>
    <w:p w:rsidR="00920A54" w:rsidRPr="00757E70" w:rsidRDefault="00920A5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B55D93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>Чаще встречается форма болезни, которая провоцируется аллергией. Вызывающие ее «р</w:t>
      </w:r>
      <w:r w:rsidR="001C3939" w:rsidRPr="00757E70">
        <w:rPr>
          <w:rFonts w:ascii="Times New Roman" w:hAnsi="Times New Roman" w:cs="Times New Roman"/>
          <w:sz w:val="32"/>
          <w:szCs w:val="26"/>
        </w:rPr>
        <w:t>аздражители» могут быть любыми:</w:t>
      </w:r>
      <w:r w:rsidRPr="00757E70">
        <w:rPr>
          <w:rFonts w:ascii="Times New Roman" w:hAnsi="Times New Roman" w:cs="Times New Roman"/>
          <w:sz w:val="32"/>
          <w:szCs w:val="26"/>
        </w:rPr>
        <w:t xml:space="preserve"> пищевые </w:t>
      </w:r>
      <w:r w:rsidRPr="00757E70">
        <w:rPr>
          <w:rFonts w:ascii="Times New Roman" w:hAnsi="Times New Roman" w:cs="Times New Roman"/>
          <w:sz w:val="32"/>
          <w:szCs w:val="26"/>
        </w:rPr>
        <w:lastRenderedPageBreak/>
        <w:t xml:space="preserve">продукты, пыль, пыльца растений, бытовая химия, шерсть животных. </w:t>
      </w:r>
    </w:p>
    <w:p w:rsidR="00B55D93" w:rsidRPr="00757E70" w:rsidRDefault="00B55D93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BB3844" w:rsidRPr="00757E70" w:rsidRDefault="00BB384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 xml:space="preserve">Реже такие приступы появляются после периода частых воспалений дыхательных путей, в основном, бронхитов. </w:t>
      </w:r>
    </w:p>
    <w:p w:rsidR="00920A54" w:rsidRPr="00757E70" w:rsidRDefault="00920A5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</w:p>
    <w:p w:rsidR="001C3939" w:rsidRPr="00757E70" w:rsidRDefault="001C3939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32"/>
          <w:szCs w:val="26"/>
        </w:rPr>
      </w:pPr>
      <w:r w:rsidRPr="00757E70">
        <w:rPr>
          <w:rFonts w:ascii="Times New Roman" w:hAnsi="Times New Roman" w:cs="Times New Roman"/>
          <w:b/>
          <w:sz w:val="32"/>
          <w:szCs w:val="26"/>
        </w:rPr>
        <w:t xml:space="preserve">Лечение бронхиальной астмы </w:t>
      </w:r>
    </w:p>
    <w:p w:rsidR="00B55D93" w:rsidRDefault="001C3939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 xml:space="preserve">Для лечения астмы часто бывает достаточно убрать из окружения ребенка аллерген. Если это не помогает, врач назначает противовоспалительное лечение, в том числе, если потребуется, гормональными препаратами. </w:t>
      </w:r>
    </w:p>
    <w:p w:rsidR="000005AB" w:rsidRPr="00757E70" w:rsidRDefault="000005AB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1C3939" w:rsidRPr="00757E70" w:rsidRDefault="001C3939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 xml:space="preserve">Не стоит </w:t>
      </w:r>
      <w:proofErr w:type="gramStart"/>
      <w:r w:rsidRPr="00757E70">
        <w:rPr>
          <w:rFonts w:ascii="Times New Roman" w:hAnsi="Times New Roman" w:cs="Times New Roman"/>
          <w:sz w:val="32"/>
          <w:szCs w:val="26"/>
        </w:rPr>
        <w:t>бояться</w:t>
      </w:r>
      <w:proofErr w:type="gramEnd"/>
      <w:r w:rsidRPr="00757E70">
        <w:rPr>
          <w:rFonts w:ascii="Times New Roman" w:hAnsi="Times New Roman" w:cs="Times New Roman"/>
          <w:sz w:val="32"/>
          <w:szCs w:val="26"/>
        </w:rPr>
        <w:t xml:space="preserve"> их применения, поскольку они действуют только на слизистой оболочке бронхов. Каждый приступ – это стресс для ребенка, который нужно всеми способами устранить.</w:t>
      </w:r>
    </w:p>
    <w:p w:rsidR="009A7C76" w:rsidRPr="00757E70" w:rsidRDefault="00920A54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  <w:r w:rsidRPr="00757E70">
        <w:rPr>
          <w:rFonts w:ascii="Times New Roman" w:hAnsi="Times New Roman" w:cs="Times New Roman"/>
          <w:sz w:val="32"/>
          <w:szCs w:val="26"/>
        </w:rPr>
        <w:t>Также очень в</w:t>
      </w:r>
      <w:r w:rsidR="001C3939" w:rsidRPr="00757E70">
        <w:rPr>
          <w:rFonts w:ascii="Times New Roman" w:hAnsi="Times New Roman" w:cs="Times New Roman"/>
          <w:sz w:val="32"/>
          <w:szCs w:val="26"/>
        </w:rPr>
        <w:t xml:space="preserve">ажно, чтобы родители малыша, </w:t>
      </w:r>
      <w:r w:rsidR="00014380" w:rsidRPr="00757E70">
        <w:rPr>
          <w:rFonts w:ascii="Times New Roman" w:hAnsi="Times New Roman" w:cs="Times New Roman"/>
          <w:sz w:val="32"/>
          <w:szCs w:val="26"/>
        </w:rPr>
        <w:t xml:space="preserve">даже </w:t>
      </w:r>
      <w:r w:rsidR="001C3939" w:rsidRPr="00757E70">
        <w:rPr>
          <w:rFonts w:ascii="Times New Roman" w:hAnsi="Times New Roman" w:cs="Times New Roman"/>
          <w:sz w:val="32"/>
          <w:szCs w:val="26"/>
        </w:rPr>
        <w:t xml:space="preserve">имеющего </w:t>
      </w:r>
      <w:r w:rsidR="00014380" w:rsidRPr="00757E70">
        <w:rPr>
          <w:rFonts w:ascii="Times New Roman" w:hAnsi="Times New Roman" w:cs="Times New Roman"/>
          <w:sz w:val="32"/>
          <w:szCs w:val="26"/>
        </w:rPr>
        <w:t xml:space="preserve">инвалидность по </w:t>
      </w:r>
      <w:r w:rsidR="001C3939" w:rsidRPr="00757E70">
        <w:rPr>
          <w:rFonts w:ascii="Times New Roman" w:hAnsi="Times New Roman" w:cs="Times New Roman"/>
          <w:sz w:val="32"/>
          <w:szCs w:val="26"/>
        </w:rPr>
        <w:t>бронхиальн</w:t>
      </w:r>
      <w:r w:rsidR="00014380" w:rsidRPr="00757E70">
        <w:rPr>
          <w:rFonts w:ascii="Times New Roman" w:hAnsi="Times New Roman" w:cs="Times New Roman"/>
          <w:sz w:val="32"/>
          <w:szCs w:val="26"/>
        </w:rPr>
        <w:t>ой астме</w:t>
      </w:r>
      <w:r w:rsidR="001C3939" w:rsidRPr="00757E70">
        <w:rPr>
          <w:rFonts w:ascii="Times New Roman" w:hAnsi="Times New Roman" w:cs="Times New Roman"/>
          <w:sz w:val="32"/>
          <w:szCs w:val="26"/>
        </w:rPr>
        <w:t xml:space="preserve">, не считали его тяжелобольным, по возможности давали много двигаться, разумно закаливали. </w:t>
      </w:r>
      <w:r w:rsidR="00014380" w:rsidRPr="00757E70">
        <w:rPr>
          <w:rFonts w:ascii="Times New Roman" w:hAnsi="Times New Roman" w:cs="Times New Roman"/>
          <w:sz w:val="32"/>
          <w:szCs w:val="26"/>
        </w:rPr>
        <w:t xml:space="preserve">Такие дети должны наблюдаться </w:t>
      </w:r>
      <w:r w:rsidR="009A7C76" w:rsidRPr="00757E70">
        <w:rPr>
          <w:rFonts w:ascii="Times New Roman" w:hAnsi="Times New Roman" w:cs="Times New Roman"/>
          <w:sz w:val="32"/>
          <w:szCs w:val="26"/>
        </w:rPr>
        <w:t xml:space="preserve">участковым педиатром, </w:t>
      </w:r>
      <w:r w:rsidR="00014380" w:rsidRPr="00757E70">
        <w:rPr>
          <w:rFonts w:ascii="Times New Roman" w:hAnsi="Times New Roman" w:cs="Times New Roman"/>
          <w:sz w:val="32"/>
          <w:szCs w:val="26"/>
        </w:rPr>
        <w:t>пульмонологом и аллергологом. При регулярном лечении</w:t>
      </w:r>
      <w:r w:rsidR="001C3939" w:rsidRPr="00757E70">
        <w:rPr>
          <w:rFonts w:ascii="Times New Roman" w:hAnsi="Times New Roman" w:cs="Times New Roman"/>
          <w:sz w:val="32"/>
          <w:szCs w:val="26"/>
        </w:rPr>
        <w:t>, приступы станут редкими, будут протекать легче, а у многих они и вовсе прекратятся.</w:t>
      </w:r>
    </w:p>
    <w:p w:rsidR="000005AB" w:rsidRDefault="000005AB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0005AB" w:rsidRDefault="000005AB" w:rsidP="000005AB">
      <w:pPr>
        <w:pStyle w:val="a5"/>
        <w:shd w:val="clear" w:color="auto" w:fill="DAEEF3" w:themeFill="accent5" w:themeFillTint="33"/>
        <w:jc w:val="both"/>
        <w:rPr>
          <w:rFonts w:ascii="Times New Roman" w:hAnsi="Times New Roman" w:cs="Times New Roman"/>
          <w:sz w:val="32"/>
          <w:szCs w:val="26"/>
        </w:rPr>
      </w:pPr>
    </w:p>
    <w:p w:rsidR="009A7C76" w:rsidRPr="00757E70" w:rsidRDefault="009A7C76" w:rsidP="00225DF1">
      <w:pPr>
        <w:pStyle w:val="a5"/>
        <w:jc w:val="both"/>
        <w:rPr>
          <w:rFonts w:ascii="Times New Roman" w:hAnsi="Times New Roman" w:cs="Times New Roman"/>
          <w:sz w:val="32"/>
          <w:szCs w:val="26"/>
        </w:rPr>
      </w:pPr>
      <w:bookmarkStart w:id="0" w:name="_GoBack"/>
      <w:bookmarkEnd w:id="0"/>
    </w:p>
    <w:sectPr w:rsidR="009A7C76" w:rsidRPr="00757E70" w:rsidSect="00757E70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98"/>
    <w:rsid w:val="000005AB"/>
    <w:rsid w:val="00014380"/>
    <w:rsid w:val="001C3939"/>
    <w:rsid w:val="001E3CE2"/>
    <w:rsid w:val="00225DF1"/>
    <w:rsid w:val="00255725"/>
    <w:rsid w:val="002F1A97"/>
    <w:rsid w:val="003610E0"/>
    <w:rsid w:val="00404DEE"/>
    <w:rsid w:val="00757E70"/>
    <w:rsid w:val="007730B4"/>
    <w:rsid w:val="007F1108"/>
    <w:rsid w:val="007F4497"/>
    <w:rsid w:val="0083314B"/>
    <w:rsid w:val="00920A54"/>
    <w:rsid w:val="009A7C76"/>
    <w:rsid w:val="00A67C98"/>
    <w:rsid w:val="00B55D93"/>
    <w:rsid w:val="00BB3844"/>
    <w:rsid w:val="00E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C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84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C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84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9C56-EA64-48B2-AF54-9A12377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Ляликов</cp:lastModifiedBy>
  <cp:revision>6</cp:revision>
  <dcterms:created xsi:type="dcterms:W3CDTF">2016-03-11T10:18:00Z</dcterms:created>
  <dcterms:modified xsi:type="dcterms:W3CDTF">2016-03-14T07:44:00Z</dcterms:modified>
</cp:coreProperties>
</file>